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D088" w14:textId="6D8A83C0" w:rsidR="00DB7AAB" w:rsidRDefault="00DB7AAB" w:rsidP="001837F7">
      <w:pPr>
        <w:jc w:val="center"/>
        <w:rPr>
          <w:rFonts w:ascii="Arial Narrow" w:hAnsi="Arial Narrow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AA2767" wp14:editId="75ED4546">
            <wp:simplePos x="0" y="0"/>
            <wp:positionH relativeFrom="margin">
              <wp:align>center</wp:align>
            </wp:positionH>
            <wp:positionV relativeFrom="page">
              <wp:posOffset>357254</wp:posOffset>
            </wp:positionV>
            <wp:extent cx="6483600" cy="1679944"/>
            <wp:effectExtent l="0" t="0" r="0" b="0"/>
            <wp:wrapNone/>
            <wp:docPr id="1" name="Picture 1" descr="PaTTAN - Coffee Breaks for Special Education L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AN - Coffee Breaks for Special Education Lea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F99ED" w14:textId="0A633280" w:rsidR="00DB7AAB" w:rsidRDefault="00DB7AAB" w:rsidP="001837F7">
      <w:pPr>
        <w:jc w:val="center"/>
        <w:rPr>
          <w:rFonts w:ascii="Arial Narrow" w:hAnsi="Arial Narrow"/>
          <w:b/>
          <w:bCs/>
        </w:rPr>
      </w:pPr>
    </w:p>
    <w:p w14:paraId="7F71E7CA" w14:textId="6D5EEBD7" w:rsidR="00DB7AAB" w:rsidRDefault="00DB7AAB" w:rsidP="001837F7">
      <w:pPr>
        <w:jc w:val="center"/>
        <w:rPr>
          <w:rFonts w:ascii="Arial Narrow" w:hAnsi="Arial Narrow"/>
          <w:b/>
          <w:bCs/>
        </w:rPr>
      </w:pPr>
    </w:p>
    <w:p w14:paraId="6851CDF5" w14:textId="77777777" w:rsidR="00DB7AAB" w:rsidRDefault="00DB7AAB" w:rsidP="001837F7">
      <w:pPr>
        <w:jc w:val="center"/>
        <w:rPr>
          <w:rFonts w:ascii="Arial Narrow" w:hAnsi="Arial Narrow"/>
          <w:b/>
          <w:bCs/>
        </w:rPr>
      </w:pPr>
    </w:p>
    <w:p w14:paraId="1996F8D2" w14:textId="77777777" w:rsidR="00DB7AAB" w:rsidRDefault="00DB7AAB" w:rsidP="001837F7">
      <w:pPr>
        <w:jc w:val="center"/>
        <w:rPr>
          <w:rFonts w:ascii="Arial Narrow" w:hAnsi="Arial Narrow"/>
          <w:b/>
          <w:bCs/>
        </w:rPr>
      </w:pPr>
    </w:p>
    <w:p w14:paraId="2DF761E5" w14:textId="582C0507" w:rsidR="00DB7AAB" w:rsidRDefault="00DB7AAB" w:rsidP="00256A9F">
      <w:pPr>
        <w:spacing w:after="0"/>
        <w:jc w:val="center"/>
        <w:rPr>
          <w:rFonts w:ascii="Arial Narrow" w:hAnsi="Arial Narrow"/>
          <w:b/>
          <w:bCs/>
        </w:rPr>
      </w:pPr>
    </w:p>
    <w:p w14:paraId="483C45B6" w14:textId="21816622" w:rsidR="00B23FA9" w:rsidRDefault="001837F7" w:rsidP="00256A9F">
      <w:pPr>
        <w:spacing w:after="120"/>
        <w:jc w:val="center"/>
        <w:rPr>
          <w:rFonts w:ascii="Arial Narrow" w:hAnsi="Arial Narrow"/>
          <w:b/>
          <w:bCs/>
          <w:color w:val="4C2600"/>
          <w:sz w:val="72"/>
          <w:szCs w:val="72"/>
        </w:rPr>
      </w:pPr>
      <w:r w:rsidRPr="00DB7AAB">
        <w:rPr>
          <w:rFonts w:ascii="Arial Narrow" w:hAnsi="Arial Narrow"/>
          <w:b/>
          <w:bCs/>
          <w:color w:val="4C2600"/>
          <w:sz w:val="72"/>
          <w:szCs w:val="72"/>
        </w:rPr>
        <w:t>LRE Scenarios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620"/>
        <w:gridCol w:w="8460"/>
      </w:tblGrid>
      <w:tr w:rsidR="00FB6070" w:rsidRPr="00FB6070" w14:paraId="081C8431" w14:textId="77777777" w:rsidTr="008A4E5A">
        <w:trPr>
          <w:trHeight w:val="1296"/>
        </w:trPr>
        <w:tc>
          <w:tcPr>
            <w:tcW w:w="1620" w:type="dxa"/>
          </w:tcPr>
          <w:p w14:paraId="3C8AAFE6" w14:textId="2BC9BC8E" w:rsidR="00FB6070" w:rsidRPr="00FB6070" w:rsidRDefault="008A4E5A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39F331" wp14:editId="041171CA">
                  <wp:simplePos x="0" y="0"/>
                  <wp:positionH relativeFrom="column">
                    <wp:posOffset>158623</wp:posOffset>
                  </wp:positionH>
                  <wp:positionV relativeFrom="page">
                    <wp:posOffset>194767</wp:posOffset>
                  </wp:positionV>
                  <wp:extent cx="592531" cy="592531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  <w:vAlign w:val="center"/>
          </w:tcPr>
          <w:p w14:paraId="7306A805" w14:textId="20F2AC27" w:rsidR="00FB6070" w:rsidRPr="00FB6070" w:rsidRDefault="00FB6070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FB6070">
              <w:rPr>
                <w:rFonts w:ascii="Arial Narrow" w:hAnsi="Arial Narrow"/>
                <w:sz w:val="24"/>
                <w:szCs w:val="24"/>
              </w:rPr>
              <w:t>70% of outside placements are students who receive autistic support. Of those students, 15 are in grades K-5 and 10 are in grades 7-12. The LEA has one AS classroom that is operated for grades K-5 and those students are all considered full time with very few opportunities for inclusion with peers. What should this LEA consider?</w:t>
            </w:r>
          </w:p>
        </w:tc>
      </w:tr>
      <w:tr w:rsidR="00FB6070" w:rsidRPr="00FB6070" w14:paraId="7BC6656C" w14:textId="77777777" w:rsidTr="008A4E5A">
        <w:trPr>
          <w:trHeight w:val="1368"/>
        </w:trPr>
        <w:tc>
          <w:tcPr>
            <w:tcW w:w="1620" w:type="dxa"/>
          </w:tcPr>
          <w:p w14:paraId="7EDBC330" w14:textId="30D1FCEB" w:rsidR="00FB6070" w:rsidRPr="00FB6070" w:rsidRDefault="00256A9F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E0963F" wp14:editId="4BB015AC">
                  <wp:simplePos x="0" y="0"/>
                  <wp:positionH relativeFrom="column">
                    <wp:posOffset>161290</wp:posOffset>
                  </wp:positionH>
                  <wp:positionV relativeFrom="page">
                    <wp:posOffset>124790</wp:posOffset>
                  </wp:positionV>
                  <wp:extent cx="592531" cy="592531"/>
                  <wp:effectExtent l="0" t="0" r="0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  <w:vAlign w:val="center"/>
          </w:tcPr>
          <w:p w14:paraId="387C8027" w14:textId="18C31788" w:rsidR="00FB6070" w:rsidRPr="00FB6070" w:rsidRDefault="00FB6070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FB6070">
              <w:rPr>
                <w:rFonts w:ascii="Arial Narrow" w:hAnsi="Arial Narrow"/>
                <w:sz w:val="24"/>
                <w:szCs w:val="24"/>
              </w:rPr>
              <w:t xml:space="preserve">The LEA’s business manager “calls all the shots” </w:t>
            </w:r>
            <w:proofErr w:type="gramStart"/>
            <w:r w:rsidRPr="00FB6070">
              <w:rPr>
                <w:rFonts w:ascii="Arial Narrow" w:hAnsi="Arial Narrow"/>
                <w:sz w:val="24"/>
                <w:szCs w:val="24"/>
              </w:rPr>
              <w:t>with regard to</w:t>
            </w:r>
            <w:proofErr w:type="gramEnd"/>
            <w:r w:rsidRPr="00FB6070">
              <w:rPr>
                <w:rFonts w:ascii="Arial Narrow" w:hAnsi="Arial Narrow"/>
                <w:sz w:val="24"/>
                <w:szCs w:val="24"/>
              </w:rPr>
              <w:t xml:space="preserve"> special education spending rather than the IEP teams making determinations based upon student need. What should this LEA consider?</w:t>
            </w:r>
          </w:p>
        </w:tc>
      </w:tr>
      <w:tr w:rsidR="00FB6070" w:rsidRPr="00FB6070" w14:paraId="5F0D261D" w14:textId="77777777" w:rsidTr="008A4E5A">
        <w:trPr>
          <w:trHeight w:val="1368"/>
        </w:trPr>
        <w:tc>
          <w:tcPr>
            <w:tcW w:w="1620" w:type="dxa"/>
          </w:tcPr>
          <w:p w14:paraId="457E21C2" w14:textId="45B7517F" w:rsidR="00FB6070" w:rsidRPr="00FB6070" w:rsidRDefault="00256A9F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4BE545F" wp14:editId="668A1DBD">
                  <wp:simplePos x="0" y="0"/>
                  <wp:positionH relativeFrom="column">
                    <wp:posOffset>143205</wp:posOffset>
                  </wp:positionH>
                  <wp:positionV relativeFrom="page">
                    <wp:posOffset>137160</wp:posOffset>
                  </wp:positionV>
                  <wp:extent cx="592531" cy="592531"/>
                  <wp:effectExtent l="0" t="0" r="0" b="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  <w:vAlign w:val="center"/>
          </w:tcPr>
          <w:p w14:paraId="6160ADFA" w14:textId="0F6A7B33" w:rsidR="00FB6070" w:rsidRPr="00FB6070" w:rsidRDefault="00FB6070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FB6070">
              <w:rPr>
                <w:rFonts w:ascii="Arial Narrow" w:hAnsi="Arial Narrow"/>
                <w:sz w:val="24"/>
                <w:szCs w:val="24"/>
              </w:rPr>
              <w:t>No student placed outside of the LEA ever returns. What should this LEA consider?</w:t>
            </w:r>
          </w:p>
        </w:tc>
      </w:tr>
      <w:tr w:rsidR="00FB6070" w:rsidRPr="00FB6070" w14:paraId="6B1372D5" w14:textId="77777777" w:rsidTr="008A4E5A">
        <w:trPr>
          <w:trHeight w:val="1368"/>
        </w:trPr>
        <w:tc>
          <w:tcPr>
            <w:tcW w:w="1620" w:type="dxa"/>
          </w:tcPr>
          <w:p w14:paraId="009270A9" w14:textId="51576AD5" w:rsidR="00FB6070" w:rsidRPr="00FB6070" w:rsidRDefault="00256A9F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AA3E74" wp14:editId="48B4E56E">
                  <wp:simplePos x="0" y="0"/>
                  <wp:positionH relativeFrom="column">
                    <wp:posOffset>136449</wp:posOffset>
                  </wp:positionH>
                  <wp:positionV relativeFrom="page">
                    <wp:posOffset>140259</wp:posOffset>
                  </wp:positionV>
                  <wp:extent cx="592531" cy="592531"/>
                  <wp:effectExtent l="0" t="0" r="0" b="0"/>
                  <wp:wrapNone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  <w:vAlign w:val="center"/>
          </w:tcPr>
          <w:p w14:paraId="77600D20" w14:textId="03050F40" w:rsidR="00FB6070" w:rsidRPr="00FB6070" w:rsidRDefault="00FB6070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FB6070">
              <w:rPr>
                <w:rFonts w:ascii="Arial Narrow" w:hAnsi="Arial Narrow"/>
                <w:sz w:val="24"/>
                <w:szCs w:val="24"/>
              </w:rPr>
              <w:t>Virtually every student with aggressive behavior goes to outside placement. What should this LEA consider?</w:t>
            </w:r>
          </w:p>
        </w:tc>
      </w:tr>
      <w:tr w:rsidR="00FB6070" w:rsidRPr="00FB6070" w14:paraId="46B197A0" w14:textId="77777777" w:rsidTr="008A4E5A">
        <w:trPr>
          <w:trHeight w:val="1296"/>
        </w:trPr>
        <w:tc>
          <w:tcPr>
            <w:tcW w:w="1620" w:type="dxa"/>
          </w:tcPr>
          <w:p w14:paraId="3D63F0FC" w14:textId="22617A93" w:rsidR="00FB6070" w:rsidRPr="00FB6070" w:rsidRDefault="00256A9F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0A81D97" wp14:editId="08473634">
                  <wp:simplePos x="0" y="0"/>
                  <wp:positionH relativeFrom="column">
                    <wp:posOffset>121819</wp:posOffset>
                  </wp:positionH>
                  <wp:positionV relativeFrom="page">
                    <wp:posOffset>267157</wp:posOffset>
                  </wp:positionV>
                  <wp:extent cx="592531" cy="592531"/>
                  <wp:effectExtent l="0" t="0" r="0" b="0"/>
                  <wp:wrapNone/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  <w:vAlign w:val="center"/>
          </w:tcPr>
          <w:p w14:paraId="6946CB45" w14:textId="7426B4CE" w:rsidR="00FB6070" w:rsidRPr="00FB6070" w:rsidRDefault="00FB6070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FB6070">
              <w:rPr>
                <w:rFonts w:ascii="Arial Narrow" w:hAnsi="Arial Narrow"/>
                <w:sz w:val="24"/>
                <w:szCs w:val="24"/>
              </w:rPr>
              <w:t xml:space="preserve">Students begin receiving special education in elementary in a pull-out situation, receiving different curricula.  These students do not receive anything close to the regular education curriculum. As they matriculate throughout the grade levels, students in the elementary pull-out classrooms spend less and less time in general education environments. What should this LEA consider? </w:t>
            </w:r>
          </w:p>
        </w:tc>
      </w:tr>
      <w:tr w:rsidR="00FB6070" w:rsidRPr="00FB6070" w14:paraId="59AB8A99" w14:textId="77777777" w:rsidTr="008A4E5A">
        <w:trPr>
          <w:trHeight w:val="1368"/>
        </w:trPr>
        <w:tc>
          <w:tcPr>
            <w:tcW w:w="1620" w:type="dxa"/>
          </w:tcPr>
          <w:p w14:paraId="0CC8C147" w14:textId="2E245A78" w:rsidR="00FB6070" w:rsidRPr="00FB6070" w:rsidRDefault="00256A9F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3AF84BC" wp14:editId="7D8AFFB8">
                  <wp:simplePos x="0" y="0"/>
                  <wp:positionH relativeFrom="column">
                    <wp:posOffset>121818</wp:posOffset>
                  </wp:positionH>
                  <wp:positionV relativeFrom="page">
                    <wp:posOffset>142799</wp:posOffset>
                  </wp:positionV>
                  <wp:extent cx="592531" cy="592531"/>
                  <wp:effectExtent l="0" t="0" r="0" b="0"/>
                  <wp:wrapNone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59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  <w:vAlign w:val="center"/>
          </w:tcPr>
          <w:p w14:paraId="49BF3E8D" w14:textId="0BF349A3" w:rsidR="00FB6070" w:rsidRPr="00FB6070" w:rsidRDefault="00FB6070" w:rsidP="00FB607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FB6070">
              <w:rPr>
                <w:rFonts w:ascii="Arial Narrow" w:hAnsi="Arial Narrow"/>
                <w:sz w:val="24"/>
                <w:szCs w:val="24"/>
              </w:rPr>
              <w:t xml:space="preserve">The LEA sends </w:t>
            </w:r>
            <w:proofErr w:type="gramStart"/>
            <w:r w:rsidRPr="00FB6070">
              <w:rPr>
                <w:rFonts w:ascii="Arial Narrow" w:hAnsi="Arial Narrow"/>
                <w:sz w:val="24"/>
                <w:szCs w:val="24"/>
              </w:rPr>
              <w:t>a large number of</w:t>
            </w:r>
            <w:proofErr w:type="gramEnd"/>
            <w:r w:rsidRPr="00FB6070">
              <w:rPr>
                <w:rFonts w:ascii="Arial Narrow" w:hAnsi="Arial Narrow"/>
                <w:sz w:val="24"/>
                <w:szCs w:val="24"/>
              </w:rPr>
              <w:t xml:space="preserve"> students to the local IU-run autistic support program. These students do not return to the district. What should this LEA consider?</w:t>
            </w:r>
          </w:p>
        </w:tc>
      </w:tr>
    </w:tbl>
    <w:p w14:paraId="608BEC9A" w14:textId="77777777" w:rsidR="001837F7" w:rsidRPr="001837F7" w:rsidRDefault="001837F7" w:rsidP="001837F7">
      <w:pPr>
        <w:rPr>
          <w:sz w:val="24"/>
          <w:szCs w:val="24"/>
        </w:rPr>
      </w:pPr>
    </w:p>
    <w:sectPr w:rsidR="001837F7" w:rsidRPr="001837F7" w:rsidSect="00DB7AA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FC2"/>
    <w:multiLevelType w:val="hybridMultilevel"/>
    <w:tmpl w:val="35127E82"/>
    <w:lvl w:ilvl="0" w:tplc="32346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F7"/>
    <w:rsid w:val="001837F7"/>
    <w:rsid w:val="00256A9F"/>
    <w:rsid w:val="008A4E5A"/>
    <w:rsid w:val="009C3C0D"/>
    <w:rsid w:val="00A670B8"/>
    <w:rsid w:val="00B23FA9"/>
    <w:rsid w:val="00BB792B"/>
    <w:rsid w:val="00DB7AAB"/>
    <w:rsid w:val="00E13839"/>
    <w:rsid w:val="00F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A6D5"/>
  <w15:chartTrackingRefBased/>
  <w15:docId w15:val="{2C030629-B017-4043-8BD1-5BACF0C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F7"/>
    <w:pPr>
      <w:ind w:left="720"/>
      <w:contextualSpacing/>
    </w:pPr>
  </w:style>
  <w:style w:type="table" w:styleId="TableGrid">
    <w:name w:val="Table Grid"/>
    <w:basedOn w:val="TableNormal"/>
    <w:uiPriority w:val="39"/>
    <w:rsid w:val="00DB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Crouch</dc:creator>
  <cp:keywords/>
  <dc:description/>
  <cp:lastModifiedBy>Pam Ranieri</cp:lastModifiedBy>
  <cp:revision>2</cp:revision>
  <dcterms:created xsi:type="dcterms:W3CDTF">2021-11-22T18:22:00Z</dcterms:created>
  <dcterms:modified xsi:type="dcterms:W3CDTF">2021-11-22T18:22:00Z</dcterms:modified>
</cp:coreProperties>
</file>